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573BA" w14:textId="77777777" w:rsidR="00125743" w:rsidRPr="001169CC" w:rsidRDefault="00125743" w:rsidP="0012574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25743" w:rsidRPr="001169CC" w14:paraId="6FFD82F3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B586B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125743" w:rsidRPr="001169CC" w14:paraId="2695EE5D" w14:textId="77777777" w:rsidTr="00EE029E">
        <w:tc>
          <w:tcPr>
            <w:tcW w:w="1799" w:type="dxa"/>
            <w:gridSpan w:val="3"/>
          </w:tcPr>
          <w:p w14:paraId="6B95A321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6C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svetovanja</w:t>
            </w:r>
            <w:proofErr w:type="spellEnd"/>
          </w:p>
        </w:tc>
      </w:tr>
      <w:tr w:rsidR="00125743" w:rsidRPr="001169CC" w14:paraId="55060221" w14:textId="77777777" w:rsidTr="00EE029E">
        <w:tc>
          <w:tcPr>
            <w:tcW w:w="1799" w:type="dxa"/>
            <w:gridSpan w:val="3"/>
          </w:tcPr>
          <w:p w14:paraId="60E6301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99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basic concepts of counselling</w:t>
            </w:r>
          </w:p>
        </w:tc>
      </w:tr>
      <w:tr w:rsidR="00125743" w:rsidRPr="001169CC" w14:paraId="260AA130" w14:textId="77777777" w:rsidTr="00EE029E">
        <w:tc>
          <w:tcPr>
            <w:tcW w:w="3307" w:type="dxa"/>
            <w:gridSpan w:val="5"/>
            <w:vAlign w:val="center"/>
          </w:tcPr>
          <w:p w14:paraId="628C9FE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7DF3AA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9DB164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F27F4E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125743" w:rsidRPr="001169CC" w14:paraId="4B94CC45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67DB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3FA18FB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2A50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4A523BD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CF4ED9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5F10B23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1206D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4095BD87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125743" w:rsidRPr="001169CC" w14:paraId="4FCFE544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FF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stopnje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E85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A7F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C90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22600BDA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50F9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 Pedagogy,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472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11D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39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56086883" w14:textId="77777777" w:rsidTr="00EE029E">
        <w:trPr>
          <w:trHeight w:val="103"/>
        </w:trPr>
        <w:tc>
          <w:tcPr>
            <w:tcW w:w="9690" w:type="dxa"/>
            <w:gridSpan w:val="18"/>
          </w:tcPr>
          <w:p w14:paraId="59B37E7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092477BE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E4109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8C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obvezni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compulsory</w:t>
            </w:r>
          </w:p>
        </w:tc>
      </w:tr>
      <w:tr w:rsidR="00125743" w:rsidRPr="001169CC" w14:paraId="5E60CCD5" w14:textId="77777777" w:rsidTr="00EE029E">
        <w:tc>
          <w:tcPr>
            <w:tcW w:w="5718" w:type="dxa"/>
            <w:gridSpan w:val="12"/>
          </w:tcPr>
          <w:p w14:paraId="5712764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FB1B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69A616DA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EF93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9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3CB4EB7F" w14:textId="77777777" w:rsidTr="00EE029E">
        <w:tc>
          <w:tcPr>
            <w:tcW w:w="9690" w:type="dxa"/>
            <w:gridSpan w:val="18"/>
          </w:tcPr>
          <w:p w14:paraId="23C7A29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25743" w:rsidRPr="001169CC" w14:paraId="2ACF230A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B37E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405CB82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11166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  <w:p w14:paraId="6A94E7F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32526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410514C5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AAE0B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Klinične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</w:p>
          <w:p w14:paraId="7DF3CC16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95E02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Druge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8297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Samost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delo</w:t>
            </w:r>
            <w:proofErr w:type="spellEnd"/>
          </w:p>
          <w:p w14:paraId="6CECE4DF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5715230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E235A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ECTS</w:t>
            </w:r>
          </w:p>
        </w:tc>
      </w:tr>
      <w:tr w:rsidR="00125743" w:rsidRPr="001169CC" w14:paraId="754E8503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D5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910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7179" w14:textId="55EA23AA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27</w:t>
            </w:r>
            <w:r w:rsidR="00DF3E79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73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1AFC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16F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C6D94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7F90" w14:textId="77777777" w:rsidR="00125743" w:rsidRPr="001169CC" w:rsidRDefault="00125743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125743" w:rsidRPr="001169CC" w14:paraId="38384D35" w14:textId="77777777" w:rsidTr="00EE029E">
        <w:tc>
          <w:tcPr>
            <w:tcW w:w="9690" w:type="dxa"/>
            <w:gridSpan w:val="18"/>
          </w:tcPr>
          <w:p w14:paraId="6051ABCA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125743" w:rsidRPr="001169CC" w14:paraId="687CA344" w14:textId="77777777" w:rsidTr="00EE029E">
        <w:tc>
          <w:tcPr>
            <w:tcW w:w="3307" w:type="dxa"/>
            <w:gridSpan w:val="5"/>
          </w:tcPr>
          <w:p w14:paraId="62F6C88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36C3" w14:textId="3907FAA4" w:rsidR="00125743" w:rsidRPr="00DF3E79" w:rsidRDefault="009826B0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DF3E79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 dr. Ana Bogdan Zupančič</w:t>
            </w:r>
          </w:p>
        </w:tc>
      </w:tr>
      <w:tr w:rsidR="00125743" w:rsidRPr="001169CC" w14:paraId="0AC1B111" w14:textId="77777777" w:rsidTr="00EE029E">
        <w:tc>
          <w:tcPr>
            <w:tcW w:w="9690" w:type="dxa"/>
            <w:gridSpan w:val="18"/>
          </w:tcPr>
          <w:p w14:paraId="10904C09" w14:textId="77777777" w:rsidR="00125743" w:rsidRPr="00DF3E79" w:rsidRDefault="00125743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125743" w:rsidRPr="001169CC" w14:paraId="1FBA7472" w14:textId="77777777" w:rsidTr="00EE029E">
        <w:tc>
          <w:tcPr>
            <w:tcW w:w="1641" w:type="dxa"/>
            <w:gridSpan w:val="2"/>
            <w:vMerge w:val="restart"/>
          </w:tcPr>
          <w:p w14:paraId="43B28AB4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337FF7B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4F4E85D6" w14:textId="77777777" w:rsidR="00125743" w:rsidRPr="001169CC" w:rsidRDefault="00125743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D98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125743" w:rsidRPr="001169CC" w14:paraId="4DA1CAB5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F12040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0131F08B" w14:textId="77777777" w:rsidR="00125743" w:rsidRPr="001169CC" w:rsidRDefault="00125743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01A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Slovenski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125743" w:rsidRPr="001169CC" w14:paraId="48C78710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A7179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7100222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F3E79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C2E774B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A340C6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8E58A" w14:textId="77777777" w:rsidR="00125743" w:rsidRPr="00DF3E79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8AB17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125743" w:rsidRPr="001169CC" w14:paraId="5CEBECE1" w14:textId="77777777" w:rsidTr="00EE029E">
        <w:trPr>
          <w:trHeight w:hRule="exact" w:val="56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05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10C2F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01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</w:p>
        </w:tc>
      </w:tr>
      <w:tr w:rsidR="00125743" w:rsidRPr="001169CC" w14:paraId="2D47B6B0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B591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CC6A48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A26D3E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59EB7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6E6BF5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125743" w:rsidRPr="001169CC" w14:paraId="162DDCB5" w14:textId="77777777" w:rsidTr="00EE029E">
        <w:trPr>
          <w:trHeight w:val="85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35B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izhodišča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2E2A699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C1DFB93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sistemi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548EE86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relacijski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dialoški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hermenevtični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9F36665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participativni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29ABF0C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programske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smernice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službe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vrtec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srednješolsko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);</w:t>
            </w:r>
          </w:p>
          <w:p w14:paraId="44400191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688EF4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spreminjanje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kakovosti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E4FEA8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sistemi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inštitucionalnih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počutja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učeča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interprofesionalna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učenje,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partnerstvo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);</w:t>
            </w:r>
          </w:p>
          <w:p w14:paraId="4AE438CB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skrbnega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uspešnega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individualizacija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participativnost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samoocenjevanje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samoregulacija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3AD19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A6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Theoretical concepts and starting points of counselling work;</w:t>
            </w:r>
          </w:p>
          <w:p w14:paraId="0B3CA505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purpose and objectives of the counselling work;</w:t>
            </w:r>
          </w:p>
          <w:p w14:paraId="30935981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systems of counselling and support in education, in the international environment;</w:t>
            </w:r>
          </w:p>
          <w:p w14:paraId="1FDD758B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relational, dialectical and hermeneutical approach in counseling;</w:t>
            </w:r>
          </w:p>
          <w:p w14:paraId="0DF31A8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participatory approach in counselling process;</w:t>
            </w:r>
          </w:p>
          <w:p w14:paraId="424CABDE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program guidelines for the operation of the counselling service (for kindergarten, elementary school and secondary education);</w:t>
            </w:r>
          </w:p>
          <w:p w14:paraId="126A37CC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scope and content of counselling;</w:t>
            </w:r>
          </w:p>
          <w:p w14:paraId="0FEB3FEA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monitoring, observation and critical analysis of the educational process as a basis for changing and ensuring quality in education;</w:t>
            </w:r>
          </w:p>
          <w:p w14:paraId="4EFFAD5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support systems in education and other institutional environments for ensuring well-being and inclusion (counseling, team work,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 xml:space="preserve">learning community,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interprofessional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practice and interdisciplinary learning, continuous professional training, partnership with the environment);</w:t>
            </w:r>
          </w:p>
          <w:p w14:paraId="41A947A2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strategies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for ensuring ethical, caring, effective and successful learning in the counselling process (individualization, reflection, collaboration, engagement, self-assessment, self-regulation and inclusion).</w:t>
            </w:r>
          </w:p>
        </w:tc>
      </w:tr>
    </w:tbl>
    <w:p w14:paraId="7878D0D6" w14:textId="77777777" w:rsidR="00125743" w:rsidRPr="001169CC" w:rsidRDefault="00125743" w:rsidP="00125743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25743" w:rsidRPr="001169CC" w14:paraId="20797595" w14:textId="77777777" w:rsidTr="00EE029E">
        <w:tc>
          <w:tcPr>
            <w:tcW w:w="9695" w:type="dxa"/>
            <w:gridSpan w:val="6"/>
          </w:tcPr>
          <w:p w14:paraId="4DF08DB7" w14:textId="77777777" w:rsidR="00125743" w:rsidRPr="001169CC" w:rsidRDefault="00125743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DF3E7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125743" w:rsidRPr="001169CC" w14:paraId="3B151902" w14:textId="77777777" w:rsidTr="00EE029E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438" w14:textId="77777777" w:rsidR="009826B0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Kobolt, A. (ur.) (2015).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Svetovanje v praksi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Ljubljana: Pedagoška fakulteta Ljubljana. </w:t>
            </w:r>
          </w:p>
          <w:p w14:paraId="7D58B1F4" w14:textId="77777777" w:rsidR="009826B0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Kristančič, A. (1998).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Osnovni elementi svetovalne komunikacije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Ljubljana: Združenje </w:t>
            </w:r>
          </w:p>
          <w:p w14:paraId="4EAFE722" w14:textId="77777777" w:rsidR="009826B0" w:rsidRPr="00380ABF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Lojk, B. (2010).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Psihoterapija na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lovenskem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Kranj: Inštitut za realitetno terapijo. </w:t>
            </w:r>
          </w:p>
          <w:p w14:paraId="4D42E92E" w14:textId="77777777" w:rsidR="009826B0" w:rsidRPr="00380ABF" w:rsidRDefault="009826B0" w:rsidP="009826B0">
            <w:pPr>
              <w:pStyle w:val="Navadensple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Pečjak, S. in Košir, K. (2012). </w:t>
            </w:r>
            <w:r w:rsidRPr="005579E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Šolsko psihološko svetovanje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. Ljubljana: Filozofska fakulteta. </w:t>
            </w:r>
          </w:p>
          <w:p w14:paraId="1AF85DC8" w14:textId="4DF51200" w:rsidR="009826B0" w:rsidRPr="00380ABF" w:rsidRDefault="009826B0" w:rsidP="009826B0">
            <w:pPr>
              <w:pStyle w:val="Navadensple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Literatura se </w:t>
            </w:r>
            <w:r w:rsidR="00CE1FAA">
              <w:rPr>
                <w:rFonts w:asciiTheme="minorHAnsi" w:hAnsiTheme="minorHAnsi" w:cstheme="minorHAnsi"/>
                <w:sz w:val="22"/>
                <w:szCs w:val="22"/>
              </w:rPr>
              <w:t>sproti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 posodablja.</w:t>
            </w:r>
          </w:p>
          <w:p w14:paraId="6D7BA27A" w14:textId="054F93D2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125743" w:rsidRPr="001169CC" w14:paraId="33895D9B" w14:textId="77777777" w:rsidTr="00EE029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D30C7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7EF50DF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A25CE7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904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7A301D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125743" w:rsidRPr="001169CC" w14:paraId="08ADB45D" w14:textId="77777777" w:rsidTr="00EE029E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35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169761BF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88D92A2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3F3E2B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vezana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populacijo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6740F859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2844A92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682D8D8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69AEFEC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Splošne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70F30AF2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36F7DA6E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fleksibilno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raznolikih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specifičnih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5D8372D2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učinkovito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komunicira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različnimi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16D8B95C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samoregulira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34BB473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A5651D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Predmetno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specifične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3C8E18B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32580BF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76D0B004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3EFD71C1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deležnike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počutja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visoke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mladostnikov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01CCF6" w14:textId="77777777" w:rsidR="00125743" w:rsidRPr="001169CC" w:rsidRDefault="00125743" w:rsidP="0012574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C20B6A9" w14:textId="77777777" w:rsidR="00125743" w:rsidRPr="001169CC" w:rsidRDefault="00125743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C3B3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A2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14:paraId="5FEE6661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acquainted with current theories, approaches and techniques in counselling work;</w:t>
            </w:r>
          </w:p>
          <w:p w14:paraId="57DA8861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learn the purpose and objectives of counselling work;</w:t>
            </w:r>
          </w:p>
          <w:p w14:paraId="75AED5B7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learn the areas of counselling, connected to specific contents, population and purposes;</w:t>
            </w:r>
          </w:p>
          <w:p w14:paraId="4F49BD93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capabilities for identifying the needs and problem situations in pedagogical practice, for ethical use of counselling approaches and techniques in practice;</w:t>
            </w:r>
          </w:p>
          <w:p w14:paraId="5AFA800D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to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develop capabilities for the development of new counselling approaches in practice.</w:t>
            </w:r>
          </w:p>
          <w:p w14:paraId="570F4FC8" w14:textId="77777777" w:rsidR="00125743" w:rsidRPr="001169CC" w:rsidRDefault="00125743" w:rsidP="00EE029E">
            <w:p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1749C6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14:paraId="71A1C33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65CBB321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flexibly uses knowledge in diverse and specific situations;</w:t>
            </w:r>
          </w:p>
          <w:p w14:paraId="52A3F8BD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effectively communicates with different participants in pedagogical situations;</w:t>
            </w:r>
          </w:p>
          <w:p w14:paraId="778A5F3F" w14:textId="77777777" w:rsidR="00125743" w:rsidRPr="001169CC" w:rsidRDefault="00125743" w:rsidP="00125743">
            <w:pPr>
              <w:numPr>
                <w:ilvl w:val="0"/>
                <w:numId w:val="9"/>
              </w:numPr>
              <w:ind w:left="522" w:hanging="16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acts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interdisciplinary and self-regulates, directs his/her own professional development.</w:t>
            </w:r>
          </w:p>
          <w:p w14:paraId="1274E601" w14:textId="77777777" w:rsidR="00125743" w:rsidRPr="001169CC" w:rsidRDefault="00125743" w:rsidP="00EE029E">
            <w:pPr>
              <w:ind w:left="522" w:hanging="28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9A8806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14:paraId="40534A5C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56587BD2" w14:textId="77777777" w:rsidR="00125743" w:rsidRPr="001169CC" w:rsidRDefault="00125743" w:rsidP="0012574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identifies and solves problem situations related to the fields of counselling;</w:t>
            </w:r>
          </w:p>
          <w:p w14:paraId="1B92FD4F" w14:textId="77777777" w:rsidR="00125743" w:rsidRPr="001169CC" w:rsidRDefault="00125743" w:rsidP="0012574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connects and involves different participants into the process of ensuring well-being and a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high level of involvement of children and adolescents in the educational process;</w:t>
            </w:r>
          </w:p>
          <w:p w14:paraId="710C8741" w14:textId="77777777" w:rsidR="00125743" w:rsidRPr="001169CC" w:rsidRDefault="00125743" w:rsidP="0012574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develops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new strategies and forms of counselling work.</w:t>
            </w:r>
          </w:p>
        </w:tc>
      </w:tr>
      <w:tr w:rsidR="00125743" w:rsidRPr="001169CC" w14:paraId="7D1C3E00" w14:textId="77777777" w:rsidTr="00EE029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D0F0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367599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EE3BC1B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1B44CF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AFC5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836104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125743" w:rsidRPr="001169CC" w14:paraId="460CEFBF" w14:textId="77777777" w:rsidTr="00EE029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372A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30D20C7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053519FC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1328979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;</w:t>
            </w:r>
          </w:p>
          <w:p w14:paraId="6AD0D83F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etične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vidike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svetovalnega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904DB4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A5E00E5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03554EE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/ka:</w:t>
            </w:r>
          </w:p>
          <w:p w14:paraId="7AC185C7" w14:textId="77777777" w:rsidR="00125743" w:rsidRPr="001169CC" w:rsidRDefault="00125743" w:rsidP="00EE029E">
            <w:p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-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omejitve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D361F86" w14:textId="77777777" w:rsidR="00125743" w:rsidRPr="001169CC" w:rsidRDefault="00125743" w:rsidP="00125743">
            <w:pPr>
              <w:numPr>
                <w:ilvl w:val="0"/>
                <w:numId w:val="10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50644EBD" w14:textId="77777777" w:rsidR="00125743" w:rsidRPr="001169CC" w:rsidRDefault="00125743" w:rsidP="00125743">
            <w:pPr>
              <w:numPr>
                <w:ilvl w:val="0"/>
                <w:numId w:val="10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</w:p>
          <w:p w14:paraId="332D9A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7791D08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2FF9B42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1981A978" w14:textId="77777777" w:rsidR="00125743" w:rsidRPr="001169CC" w:rsidRDefault="00125743" w:rsidP="0012574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reflektira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E4F1DE3" w14:textId="77777777" w:rsidR="00125743" w:rsidRPr="001169CC" w:rsidRDefault="00125743" w:rsidP="0012574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C3A5745" w14:textId="77777777" w:rsidR="00125743" w:rsidRPr="001169CC" w:rsidRDefault="00125743" w:rsidP="00EE029E">
            <w:pPr>
              <w:ind w:left="709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2C8AF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849BA84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F8524BB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EFE6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22D2F23D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11A3DDD0" w14:textId="77777777" w:rsidR="00125743" w:rsidRPr="001169CC" w:rsidRDefault="00125743" w:rsidP="00125743">
            <w:pPr>
              <w:numPr>
                <w:ilvl w:val="0"/>
                <w:numId w:val="1"/>
              </w:numPr>
              <w:ind w:left="522" w:hanging="30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basic characteristics and specificities of counselling in social and pedagogical situations;</w:t>
            </w:r>
          </w:p>
          <w:p w14:paraId="56812B42" w14:textId="77777777" w:rsidR="00125743" w:rsidRPr="001169CC" w:rsidRDefault="00125743" w:rsidP="00125743">
            <w:pPr>
              <w:numPr>
                <w:ilvl w:val="0"/>
                <w:numId w:val="1"/>
              </w:numPr>
              <w:ind w:left="522" w:hanging="30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 the techniques and approaches in counselling;</w:t>
            </w:r>
          </w:p>
          <w:p w14:paraId="346573BF" w14:textId="77777777" w:rsidR="00125743" w:rsidRPr="001169CC" w:rsidRDefault="00125743" w:rsidP="00125743">
            <w:pPr>
              <w:numPr>
                <w:ilvl w:val="0"/>
                <w:numId w:val="1"/>
              </w:numPr>
              <w:ind w:left="522" w:hanging="304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the ethical aspects of counselling work and other supportive forms in education.</w:t>
            </w:r>
          </w:p>
          <w:p w14:paraId="3316280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40A4C83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14:paraId="4A2631B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364E9B64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Identifies the needs and limitations in counselling;</w:t>
            </w:r>
          </w:p>
          <w:p w14:paraId="00AC179C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uses different counselling practices of social pedagogical counselling in different fields of work;</w:t>
            </w:r>
          </w:p>
          <w:p w14:paraId="65126BB3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develops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new counselling techniques and strategies.</w:t>
            </w:r>
          </w:p>
          <w:p w14:paraId="0EBA9C6E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80FE434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04B27A3B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Student:</w:t>
            </w:r>
          </w:p>
          <w:p w14:paraId="4E07ED05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reflects and evaluates his/her own practice;</w:t>
            </w:r>
          </w:p>
          <w:p w14:paraId="211CAC83" w14:textId="77777777" w:rsidR="00125743" w:rsidRPr="001169CC" w:rsidRDefault="00125743" w:rsidP="0012574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directs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his/her own professional development.</w:t>
            </w:r>
          </w:p>
          <w:p w14:paraId="6412F34E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  <w:tr w:rsidR="00125743" w:rsidRPr="001169CC" w14:paraId="7D6E4DEE" w14:textId="77777777" w:rsidTr="00EE029E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4840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EC59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4C47" w14:textId="77777777" w:rsidR="00125743" w:rsidRPr="001169CC" w:rsidRDefault="00125743" w:rsidP="00EE029E">
            <w:p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  <w:tr w:rsidR="00125743" w:rsidRPr="001169CC" w14:paraId="3B602EF9" w14:textId="77777777" w:rsidTr="00EE029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09355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010DEB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723C430E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CE55B9D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83C5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F2F0F0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125743" w:rsidRPr="001169CC" w14:paraId="783F1A35" w14:textId="77777777" w:rsidTr="00EE029E">
        <w:trPr>
          <w:trHeight w:val="14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F78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</w:p>
          <w:p w14:paraId="60E7F6B4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delavnična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3DF037D3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preizkusi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439A6ABA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izdelava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15FD2994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terenske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0DB99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556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Lectures,</w:t>
            </w:r>
          </w:p>
          <w:p w14:paraId="6D21DC64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workshops,</w:t>
            </w:r>
          </w:p>
          <w:p w14:paraId="4710D499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practical experiments,</w:t>
            </w:r>
          </w:p>
          <w:p w14:paraId="6BB8DD8D" w14:textId="77777777" w:rsidR="00125743" w:rsidRPr="001169CC" w:rsidRDefault="00125743" w:rsidP="00125743">
            <w:pPr>
              <w:numPr>
                <w:ilvl w:val="1"/>
                <w:numId w:val="3"/>
              </w:num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writing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a term paper.</w:t>
            </w:r>
          </w:p>
          <w:p w14:paraId="2E18609C" w14:textId="77777777" w:rsidR="00125743" w:rsidRPr="001169CC" w:rsidRDefault="00125743" w:rsidP="0012574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field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exercises.</w:t>
            </w:r>
          </w:p>
        </w:tc>
      </w:tr>
      <w:tr w:rsidR="00125743" w:rsidRPr="001169CC" w14:paraId="4638A392" w14:textId="77777777" w:rsidTr="00EE029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D65C8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3966D50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C9716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4B6D1F1A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F08E1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71470CF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125743" w:rsidRPr="001169CC" w14:paraId="73B001D8" w14:textId="77777777" w:rsidTr="00EE029E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0E0" w14:textId="77777777" w:rsidR="00125743" w:rsidRPr="00DF3E79" w:rsidRDefault="00125743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F3E7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2BAA93C5" w14:textId="77777777" w:rsidR="00125743" w:rsidRPr="00DF3E79" w:rsidRDefault="00125743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F3AE5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</w:p>
          <w:p w14:paraId="24749EF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55A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FF8CA8A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67F1429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4351E78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20 %</w:t>
            </w:r>
          </w:p>
          <w:p w14:paraId="14DEB691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B6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Type (written examination, oral, coursework, project):</w:t>
            </w:r>
          </w:p>
          <w:p w14:paraId="2C06C722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1B123F97" w14:textId="77777777" w:rsidR="00125743" w:rsidRPr="001169CC" w:rsidRDefault="00125743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Term paper</w:t>
            </w:r>
          </w:p>
          <w:p w14:paraId="261E4E56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Written or oral examination</w:t>
            </w:r>
          </w:p>
        </w:tc>
      </w:tr>
      <w:tr w:rsidR="00125743" w:rsidRPr="001169CC" w14:paraId="6744F45F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3BC0C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B91E683" w14:textId="77777777" w:rsidR="00125743" w:rsidRPr="001169CC" w:rsidRDefault="00125743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125743" w:rsidRPr="001169CC" w14:paraId="114E160A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6CA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r w:rsidRPr="0025185B">
              <w:lastRenderedPageBreak/>
              <w:t>L</w:t>
            </w:r>
            <w:r>
              <w:t>eban, K. in Bogdan Zupančič, A. (2016)</w:t>
            </w:r>
            <w:r w:rsidRPr="0025185B">
              <w:t>. Dialog s starši kot osnova za pomoč otroku s posebnimi potrebami. V</w:t>
            </w:r>
            <w:r>
              <w:t xml:space="preserve"> D. Štefanc in I. Lesar</w:t>
            </w:r>
            <w:r w:rsidRPr="0025185B">
              <w:t xml:space="preserve"> (ur.)</w:t>
            </w:r>
            <w:r>
              <w:t>,</w:t>
            </w:r>
            <w:r w:rsidRPr="0025185B">
              <w:t xml:space="preserve"> </w:t>
            </w:r>
            <w:r w:rsidRPr="001B3746">
              <w:rPr>
                <w:i/>
                <w:iCs/>
              </w:rPr>
              <w:t>Vzgoja in izobraževanje otrok in mladih s posebnimi potrebami: problemi, dileme, rešitve, Brošura povzetkov s strokovnega posveta</w:t>
            </w:r>
            <w:r>
              <w:t xml:space="preserve"> (s</w:t>
            </w:r>
            <w:r w:rsidRPr="0025185B">
              <w:t>tr. 7-8</w:t>
            </w:r>
            <w:r>
              <w:t>).</w:t>
            </w:r>
            <w:r w:rsidRPr="0025185B">
              <w:t xml:space="preserve"> Ljubljana: Zveza društev pedagoških delavcev Slovenije. [COBISS.SI-ID 1540315844]</w:t>
            </w:r>
          </w:p>
          <w:p w14:paraId="07B14043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Marovič, M. in Bogdan Zupančič, A. (2019). </w:t>
            </w:r>
            <w:proofErr w:type="spellStart"/>
            <w:r w:rsidRPr="0074555D">
              <w:t>Assumptions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that</w:t>
            </w:r>
            <w:proofErr w:type="spellEnd"/>
            <w:r w:rsidRPr="0074555D">
              <w:t xml:space="preserve"> influence </w:t>
            </w:r>
            <w:proofErr w:type="spellStart"/>
            <w:r w:rsidRPr="0074555D">
              <w:t>the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implementation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of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participation</w:t>
            </w:r>
            <w:proofErr w:type="spellEnd"/>
            <w:r w:rsidRPr="0074555D">
              <w:t xml:space="preserve"> in </w:t>
            </w:r>
            <w:proofErr w:type="spellStart"/>
            <w:r w:rsidRPr="0074555D">
              <w:t>residential</w:t>
            </w:r>
            <w:proofErr w:type="spellEnd"/>
            <w:r w:rsidRPr="0074555D">
              <w:t xml:space="preserve"> </w:t>
            </w:r>
            <w:proofErr w:type="spellStart"/>
            <w:r w:rsidRPr="0074555D">
              <w:t>treatment</w:t>
            </w:r>
            <w:proofErr w:type="spellEnd"/>
            <w:r w:rsidRPr="0074555D">
              <w:t>.</w:t>
            </w:r>
            <w:r w:rsidRPr="002E0CE5">
              <w:t xml:space="preserve"> </w:t>
            </w:r>
            <w:r>
              <w:t xml:space="preserve">V M. Vuković (ur.), </w:t>
            </w:r>
            <w:r w:rsidRPr="001B3746">
              <w:rPr>
                <w:i/>
                <w:iCs/>
              </w:rPr>
              <w:t xml:space="preserve">Zbornik </w:t>
            </w:r>
            <w:proofErr w:type="spellStart"/>
            <w:r w:rsidRPr="001B3746">
              <w:rPr>
                <w:i/>
                <w:iCs/>
              </w:rPr>
              <w:t>radova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r>
              <w:t>(s</w:t>
            </w:r>
            <w:r w:rsidRPr="0074555D">
              <w:t>tr. 303-309</w:t>
            </w:r>
            <w:r>
              <w:t xml:space="preserve">). Beograd: Fakultet za </w:t>
            </w:r>
            <w:proofErr w:type="spellStart"/>
            <w:r>
              <w:t>specijalnu</w:t>
            </w:r>
            <w:proofErr w:type="spellEnd"/>
            <w:r>
              <w:t xml:space="preserve"> </w:t>
            </w:r>
            <w:proofErr w:type="spellStart"/>
            <w:r>
              <w:t>edukaciju</w:t>
            </w:r>
            <w:proofErr w:type="spellEnd"/>
            <w:r>
              <w:t xml:space="preserve"> i </w:t>
            </w:r>
            <w:proofErr w:type="spellStart"/>
            <w:r>
              <w:t>rehabilitaciju</w:t>
            </w:r>
            <w:proofErr w:type="spellEnd"/>
            <w:r>
              <w:t xml:space="preserve">. [COBISS.SI-ID </w:t>
            </w:r>
            <w:hyperlink r:id="rId5" w:tgtFrame="_blank" w:history="1">
              <w:r>
                <w:rPr>
                  <w:rStyle w:val="Hiperpovezava"/>
                </w:rPr>
                <w:t>1541677508</w:t>
              </w:r>
            </w:hyperlink>
            <w:r>
              <w:t>]</w:t>
            </w:r>
          </w:p>
          <w:p w14:paraId="35FB0BC1" w14:textId="77777777" w:rsidR="009826B0" w:rsidRDefault="009826B0" w:rsidP="009826B0">
            <w:pPr>
              <w:pStyle w:val="Odstavekseznama"/>
              <w:numPr>
                <w:ilvl w:val="0"/>
                <w:numId w:val="6"/>
              </w:numPr>
              <w:jc w:val="both"/>
            </w:pPr>
            <w:bookmarkStart w:id="1" w:name="_Hlk149290333"/>
            <w:r>
              <w:t xml:space="preserve">Bogdan Zupančič, A. in Marovič, M. (2022). Praktično usposabljanje v času študija na daljavo skozi oči študentov socialne pedagogike. V J. Drobnič et </w:t>
            </w:r>
            <w:proofErr w:type="spellStart"/>
            <w:r>
              <w:t>al</w:t>
            </w:r>
            <w:proofErr w:type="spellEnd"/>
            <w:r>
              <w:t xml:space="preserve">. (ur.), </w:t>
            </w:r>
            <w:r w:rsidRPr="001B3746">
              <w:rPr>
                <w:i/>
                <w:iCs/>
              </w:rPr>
              <w:t xml:space="preserve">Vzgoja in izobraževanje v času covida-19 : odzivi in priložnosti za nove pedagoške pobude </w:t>
            </w:r>
            <w:r>
              <w:t>(str. 309-325)</w:t>
            </w:r>
            <w:r w:rsidRPr="001B3746">
              <w:rPr>
                <w:i/>
                <w:iCs/>
              </w:rPr>
              <w:t xml:space="preserve">. </w:t>
            </w:r>
            <w:r>
              <w:t xml:space="preserve">Koper: Založba Univerze na Primorskem. [COBISS.SI-ID </w:t>
            </w:r>
            <w:hyperlink r:id="rId6" w:tgtFrame="_blank" w:history="1">
              <w:r>
                <w:rPr>
                  <w:rStyle w:val="Hiperpovezava"/>
                </w:rPr>
                <w:t>123198467</w:t>
              </w:r>
            </w:hyperlink>
            <w:r>
              <w:t>]</w:t>
            </w:r>
          </w:p>
          <w:bookmarkEnd w:id="1"/>
          <w:p w14:paraId="7AFEB48A" w14:textId="77777777" w:rsidR="009826B0" w:rsidRPr="001B3746" w:rsidRDefault="009826B0" w:rsidP="009826B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</w:rPr>
            </w:pPr>
            <w:r w:rsidRPr="001B3746">
              <w:rPr>
                <w:rFonts w:cs="Calibri"/>
              </w:rPr>
              <w:t xml:space="preserve">Bogdan Zupančič, A. , Košir, M., Talić, S. in Avguštin, L. (2022). </w:t>
            </w:r>
            <w:proofErr w:type="spellStart"/>
            <w:r w:rsidRPr="001B3746">
              <w:rPr>
                <w:rFonts w:cs="Calibri"/>
              </w:rPr>
              <w:t>Teaching</w:t>
            </w:r>
            <w:proofErr w:type="spellEnd"/>
            <w:r w:rsidRPr="001B3746">
              <w:rPr>
                <w:rFonts w:cs="Calibri"/>
              </w:rPr>
              <w:t xml:space="preserve"> to be – za zdravje otrok in mladostnikov prek spodbujanja dobrega počutja učiteljev. V A. Petelin (ur.), </w:t>
            </w:r>
            <w:r w:rsidRPr="001B3746">
              <w:rPr>
                <w:rFonts w:cs="Calibri"/>
                <w:i/>
                <w:iCs/>
              </w:rPr>
              <w:t>Zdravje otrok in mladostnikov : 6. znanstvena in strokovna konferenca z mednarodno udeležbo : zbornik povzetkov z recenzijo</w:t>
            </w:r>
            <w:r w:rsidRPr="001B3746">
              <w:rPr>
                <w:rFonts w:cs="Calibri"/>
              </w:rPr>
              <w:t xml:space="preserve"> (str. 118-119). Koper: Založba Univerze na Primorskem. [COBISS.SI-ID 123229955]</w:t>
            </w:r>
          </w:p>
          <w:p w14:paraId="09B70722" w14:textId="27AFF152" w:rsidR="00125743" w:rsidRPr="00CE1FAA" w:rsidRDefault="009826B0" w:rsidP="00CE1FAA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>Marovič, M. in Bogdan Zupančič, A. (2023). Co-</w:t>
            </w:r>
            <w:proofErr w:type="spellStart"/>
            <w:r>
              <w:t>creation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assistance</w:t>
            </w:r>
            <w:proofErr w:type="spellEnd"/>
            <w:r>
              <w:t xml:space="preserve"> procedure in </w:t>
            </w:r>
            <w:proofErr w:type="spellStart"/>
            <w:r>
              <w:t>residential</w:t>
            </w:r>
            <w:proofErr w:type="spellEnd"/>
            <w:r>
              <w:t xml:space="preserve"> </w:t>
            </w:r>
            <w:proofErr w:type="spellStart"/>
            <w:r>
              <w:t>care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perspective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/</w:t>
            </w:r>
            <w:proofErr w:type="spellStart"/>
            <w:r>
              <w:t>youth</w:t>
            </w:r>
            <w:proofErr w:type="spellEnd"/>
            <w:r>
              <w:t xml:space="preserve">. V R. Celec, (ur.), </w:t>
            </w:r>
            <w:proofErr w:type="spellStart"/>
            <w:r w:rsidRPr="001B3746">
              <w:rPr>
                <w:i/>
                <w:iCs/>
              </w:rPr>
              <w:t>Education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and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the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challenges</w:t>
            </w:r>
            <w:proofErr w:type="spellEnd"/>
            <w:r w:rsidRPr="001B3746">
              <w:rPr>
                <w:i/>
                <w:iCs/>
              </w:rPr>
              <w:t xml:space="preserve"> </w:t>
            </w:r>
            <w:proofErr w:type="spellStart"/>
            <w:r w:rsidRPr="001B3746">
              <w:rPr>
                <w:i/>
                <w:iCs/>
              </w:rPr>
              <w:t>of</w:t>
            </w:r>
            <w:proofErr w:type="spellEnd"/>
            <w:r w:rsidRPr="001B3746">
              <w:rPr>
                <w:i/>
                <w:iCs/>
              </w:rPr>
              <w:t xml:space="preserve"> modern </w:t>
            </w:r>
            <w:proofErr w:type="spellStart"/>
            <w:r w:rsidRPr="001B3746">
              <w:rPr>
                <w:i/>
                <w:iCs/>
              </w:rPr>
              <w:t>society</w:t>
            </w:r>
            <w:proofErr w:type="spellEnd"/>
            <w:r>
              <w:t xml:space="preserve"> (str. 119-142). Hamburg: </w:t>
            </w:r>
            <w:proofErr w:type="spellStart"/>
            <w:r>
              <w:t>Verlag</w:t>
            </w:r>
            <w:proofErr w:type="spellEnd"/>
            <w:r>
              <w:t xml:space="preserve"> Dr. Kovač. [COBISS.SI-ID </w:t>
            </w:r>
            <w:hyperlink r:id="rId7" w:tgtFrame="_blank" w:history="1">
              <w:r>
                <w:rPr>
                  <w:rStyle w:val="Hiperpovezava"/>
                </w:rPr>
                <w:t>162886915</w:t>
              </w:r>
            </w:hyperlink>
            <w:r>
              <w:t>]</w:t>
            </w:r>
          </w:p>
          <w:p w14:paraId="4D996896" w14:textId="77777777" w:rsidR="00125743" w:rsidRPr="001169CC" w:rsidRDefault="00125743" w:rsidP="00EE029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</w:tbl>
    <w:p w14:paraId="7BB0456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005"/>
    <w:multiLevelType w:val="hybridMultilevel"/>
    <w:tmpl w:val="F5BA7B6E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6C99"/>
    <w:multiLevelType w:val="hybridMultilevel"/>
    <w:tmpl w:val="DF869F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273B9"/>
    <w:multiLevelType w:val="hybridMultilevel"/>
    <w:tmpl w:val="AF66645A"/>
    <w:lvl w:ilvl="0" w:tplc="B0461E10">
      <w:start w:val="2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ED5F88"/>
    <w:multiLevelType w:val="hybridMultilevel"/>
    <w:tmpl w:val="E1725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82264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F309E"/>
    <w:multiLevelType w:val="hybridMultilevel"/>
    <w:tmpl w:val="B3902F7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E738A"/>
    <w:multiLevelType w:val="hybridMultilevel"/>
    <w:tmpl w:val="75F23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529AE"/>
    <w:multiLevelType w:val="hybridMultilevel"/>
    <w:tmpl w:val="68BC7F2E"/>
    <w:lvl w:ilvl="0" w:tplc="833061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17324"/>
    <w:multiLevelType w:val="hybridMultilevel"/>
    <w:tmpl w:val="1788134A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121F6"/>
    <w:multiLevelType w:val="hybridMultilevel"/>
    <w:tmpl w:val="3332736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03BC4"/>
    <w:multiLevelType w:val="hybridMultilevel"/>
    <w:tmpl w:val="00C2665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95538"/>
    <w:multiLevelType w:val="hybridMultilevel"/>
    <w:tmpl w:val="A88222BC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7301E"/>
    <w:multiLevelType w:val="hybridMultilevel"/>
    <w:tmpl w:val="53C082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743"/>
    <w:rsid w:val="0005244A"/>
    <w:rsid w:val="000A3FF5"/>
    <w:rsid w:val="00101D40"/>
    <w:rsid w:val="00115671"/>
    <w:rsid w:val="00125743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E94"/>
    <w:rsid w:val="006665A0"/>
    <w:rsid w:val="00687DF8"/>
    <w:rsid w:val="00691138"/>
    <w:rsid w:val="006B25DE"/>
    <w:rsid w:val="0074749E"/>
    <w:rsid w:val="007733A8"/>
    <w:rsid w:val="007A45A6"/>
    <w:rsid w:val="007B2480"/>
    <w:rsid w:val="007C3673"/>
    <w:rsid w:val="007D01CE"/>
    <w:rsid w:val="00884E00"/>
    <w:rsid w:val="00904EE4"/>
    <w:rsid w:val="00953B73"/>
    <w:rsid w:val="009826B0"/>
    <w:rsid w:val="00990EEF"/>
    <w:rsid w:val="00997D4F"/>
    <w:rsid w:val="009C11A9"/>
    <w:rsid w:val="009C3367"/>
    <w:rsid w:val="00A66EFC"/>
    <w:rsid w:val="00AB5E28"/>
    <w:rsid w:val="00AD79C9"/>
    <w:rsid w:val="00B83FBD"/>
    <w:rsid w:val="00BB5292"/>
    <w:rsid w:val="00C02B53"/>
    <w:rsid w:val="00CA4561"/>
    <w:rsid w:val="00CE1FAA"/>
    <w:rsid w:val="00D40401"/>
    <w:rsid w:val="00D838CF"/>
    <w:rsid w:val="00D90BE6"/>
    <w:rsid w:val="00DB52AF"/>
    <w:rsid w:val="00DF3E79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E04D"/>
  <w15:chartTrackingRefBased/>
  <w15:docId w15:val="{036E3DD6-59A2-43AC-92BD-D979B3E3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574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9826B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9826B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9826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162886915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23198467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plus.cobiss.net/cobiss/si/sl/bib/1541677508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8098BF9-F896-4848-8CA5-6A76A420599A}"/>
</file>

<file path=customXml/itemProps2.xml><?xml version="1.0" encoding="utf-8"?>
<ds:datastoreItem xmlns:ds="http://schemas.openxmlformats.org/officeDocument/2006/customXml" ds:itemID="{F69D8691-C368-4EC0-B62C-646D7DDC2FC1}"/>
</file>

<file path=customXml/itemProps3.xml><?xml version="1.0" encoding="utf-8"?>
<ds:datastoreItem xmlns:ds="http://schemas.openxmlformats.org/officeDocument/2006/customXml" ds:itemID="{5493D26F-6624-4359-9D83-D683489983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2023-10-27T07:58:00Z</dcterms:created>
  <dcterms:modified xsi:type="dcterms:W3CDTF">2023-11-14T13:38:00Z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16441600</vt:r8>
  </property>
</Properties>
</file>